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05" w:rsidRDefault="00EA2505" w:rsidP="00EA2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ИСПОЛЬЗОВАНИЕ АКТИВНЫХ МЕТОДОВ КОНТРОЛЯ САМОСТОЯТЕЛЬНОЙ РАБОТЫ СТУДЕНТОВ СПО В ИЗУЧЕНИИ ОБЩЕСТВОЗНАНИЯ</w:t>
      </w:r>
    </w:p>
    <w:p w:rsidR="00EA2505" w:rsidRDefault="00EA2505" w:rsidP="00EA250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       Малиновская И.О.</w:t>
      </w:r>
    </w:p>
    <w:p w:rsidR="00EA2505" w:rsidRDefault="00EA2505" w:rsidP="00EA250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преподаватель  социально-экономических дисциплин</w:t>
      </w:r>
    </w:p>
    <w:p w:rsidR="00EA2505" w:rsidRDefault="00EA2505" w:rsidP="00EA250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ОГАОУ СПО «Белгородский индустриальный колледж»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Развитие современной системы образования ориентирует работников среднего профессионального образования на такую организацию учебного процесса, в которой будут созданы условия для реализации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подхода в подготовке специалистов. В ФГОС четко прослеживается идея: любой выпускник, независимо от уровня образования и направления подготовки, должен обладать целым рядом общекультурных и профессиональных компетенций, формирование которых невозможно без увеличения доли самостоятельной работы студентов в изучении учебных дисциплин.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Такое внимание к проблеме развития самостоятельности студентов и использовании самостоятельной работы  в изучении учебных дисциплин объясняется тем, что она играет весомую роль не только в деле образования, но и в подготовке студентов к  их дальнейшей трудовой деятельности, она необходима для любого человека независимо от того, в какой области он будет работать.</w:t>
      </w:r>
      <w:proofErr w:type="gramEnd"/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Стоит особо отметить, что качество знаний студентов, уровень их умственного развития находится в прямой зависимости от характера обучения. Самыми глубокими и прочными являются те знания, которые получены в результате активного самостоятельного труда, когда студент самостоятельно  открывает для себя новый объем изучаемого материала. Способность размышлять, анализировать,  создавать модели и проекты – очень важные умения, которые в дальнейшем смогут помочь принимать решения и действовать в сложных условиях современной жизни.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В Белгородском индустриальном колледже разработано положение о самостоятельной работе студентов, в соответствии с которым преподаватели колледжа организуют самостоятельную работу студентов по преподаваемым дисциплинам.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Особое место в организации самостоятельной работы по изучению обществознания преподаватели уделяют контролю самостоятельной работы студентов.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Психолого-педагогическая сущность контроля самостоятельной работы выражается в организации и корректировке учебной деятельности студентов, в помощи при возникающих затруднениях.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Контроль самостоятельной работы предусматривает:</w:t>
      </w:r>
    </w:p>
    <w:p w:rsidR="00EA2505" w:rsidRDefault="00EA2505" w:rsidP="00EA2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соотнесение содержания контроля с целями обучения; </w:t>
      </w:r>
    </w:p>
    <w:p w:rsidR="00EA2505" w:rsidRDefault="00EA2505" w:rsidP="00EA2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объективность контроля;</w:t>
      </w:r>
    </w:p>
    <w:p w:rsidR="00EA2505" w:rsidRDefault="00EA2505" w:rsidP="00EA2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валидность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контроля (соответствие предъявляемых заданий тому, что предполагается проверить);</w:t>
      </w:r>
    </w:p>
    <w:p w:rsidR="00EA2505" w:rsidRDefault="00EA2505" w:rsidP="00EA2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дифференциацию контрольно-измерительных материалов.</w:t>
      </w:r>
    </w:p>
    <w:p w:rsidR="00EA2505" w:rsidRDefault="00EA2505" w:rsidP="00EA250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Исполнение этих задач предполагает и изменение роли преподавателя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процессе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современный педагог не должен ограничиваться реализацией функции трансляции опыта, он должен создавать условия для перевода студентов в позицию субъектов учебной деятельности.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Содержание самостоятельной работы носит двусторонний характер: с одной стороны - это способ деятельности студентов во всех организационных формах учебных занятий и во внеаудиторное время, когда они по своей инициативе изучают материал, определенный содержанием учебной программы; с другой стороны - это система учебных заданий, которые должен исполнить студент во время обучения: например, подготовить сообщение по какой-либо проблеме, написать конспект, реферат, эссе, принять участие в проектной деятельности и др.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Формы контроля самостоятельной работы выбираются самим преподавателем и имеют  следующее выражение: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текущий контроль усвоения знаний на основе оценки устного ответа на вопрос, сообщения, доклада и д.п.;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ситуационных задач;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конспект, выполненный по теме, изучаемой самостоятельно;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представленный текст контрольной работы;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отчёт, дневник психологического наблюдения, протоколы психодиагностических процедур, и т.п.;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тестирование, выполнение письменной контрольной работы по изучаемой теме;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рейтинговая система оценки знаний студентов по разделам изучаемой дисциплины, циклам дисциплин;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отчёт о учебно-исследовательской работе (её этапе, части работы и т.п.);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статья, тезисы выступления на студенческой научно-практической конференции, публикации в научном, научно-популярном, учебном издании и т.п. по итогам самостоятельной учебной и учебно-исследовательской работы, опубликованные по решению администрации колледжа;</w:t>
      </w:r>
    </w:p>
    <w:p w:rsidR="00EA2505" w:rsidRDefault="00EA2505" w:rsidP="00EA2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представление изделия или продукта творческой деятельности студента.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 качестве форм и активных методов контроля внеаудиторной самостоятельной работы студентов по обществознанию используются студенческие научно-практические конференции, обмен информационными файлами, семинарские занятия, коллоквиумы, зачеты, тестирование, самоотчеты, контрольные работы, защита творческих работ и электронных презентаций и др.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В качестве примера активного метода контроля хочется рассмотреть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подготовкой  презентации студентами докладов к участию в студенческих научно-практических конференциях. 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Для активизации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самостоятельной работой студентов  по подготовке презентации доклада выделяются следующие элементы: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1.Деятельность преподавателя: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выдаёт темы докладов;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определяет место и сроки подготовки доклада: домашняя работа, второе, третье  и седьмое занятие;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-оказывает консультативную помощь студенту: по графику проведения консультаций;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-определяет объём доклада: 5-6 листов формата 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включая титульный лист и содержание;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указывает основную литературу: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-оценивает доклад и презентацию в контексте занятия.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2.Деятельность студента: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собирает и изучает литературу по теме;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выделяет основные понятия;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вводит в текст дополнительные данные, характеризующие объект изучения;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оформляет доклад письменно и иллюстрирует компьютерной презентацией;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сдаёт на контроль преподавателю и озвучивает в установленный срок.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  3.Инструкция докладчикам и содокладчикам</w:t>
      </w:r>
    </w:p>
    <w:p w:rsidR="00EA2505" w:rsidRDefault="00EA2505" w:rsidP="00EA250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Докладчики и содокладчики - основные  действующие лица. Они во многом определяют содержание, стиль, активность данного занятия. Сложность  в том, что докладчики и содокладчики должны  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знать и уметь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сообщать новую информацию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использовать технические средства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знать и хорошо ориентироваться в теме всей презентации 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уметь дискутировать и быстро отвечать на вопросы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четко выполнять установленный регламент: докладчик - 10 мин.;  содокладчик - 5 мин.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4.Структура выступления с докладом.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bCs/>
          <w:sz w:val="28"/>
          <w:szCs w:val="28"/>
          <w:lang w:eastAsia="ru-RU"/>
        </w:rPr>
        <w:t>  Вступление</w:t>
      </w:r>
      <w:r>
        <w:rPr>
          <w:rFonts w:ascii="Times New Roman" w:hAnsi="Times New Roman"/>
          <w:sz w:val="28"/>
          <w:szCs w:val="28"/>
          <w:lang w:eastAsia="ru-RU"/>
        </w:rPr>
        <w:t>   помогает обеспечить успех выступления по любой тематике. Вступление должно содержать: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- название презентации (доклада) 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- сообщение основной идеи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- современную оценку предмета  изложения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- краткое перечисление рассматриваемых вопросов  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- живую интересную форму изложения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- акцентирование оригинальности  подхода 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bCs/>
          <w:sz w:val="28"/>
          <w:szCs w:val="28"/>
          <w:lang w:eastAsia="ru-RU"/>
        </w:rPr>
        <w:t>  Основная часть, </w:t>
      </w:r>
      <w:r>
        <w:rPr>
          <w:rFonts w:ascii="Times New Roman" w:hAnsi="Times New Roman"/>
          <w:sz w:val="28"/>
          <w:szCs w:val="28"/>
          <w:lang w:eastAsia="ru-RU"/>
        </w:rPr>
        <w:t> в которой выступающий должен 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должны сопровождаться иллюстрациями разработанной компьютерной презентации.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</w:t>
      </w:r>
      <w:r>
        <w:rPr>
          <w:rFonts w:ascii="Times New Roman" w:hAnsi="Times New Roman"/>
          <w:bCs/>
          <w:sz w:val="28"/>
          <w:szCs w:val="28"/>
          <w:lang w:eastAsia="ru-RU"/>
        </w:rPr>
        <w:t> Заключение </w:t>
      </w:r>
      <w:r>
        <w:rPr>
          <w:rFonts w:ascii="Times New Roman" w:hAnsi="Times New Roman"/>
          <w:sz w:val="28"/>
          <w:szCs w:val="28"/>
          <w:lang w:eastAsia="ru-RU"/>
        </w:rPr>
        <w:t>- это ясное четкое обобщение и краткие выводы.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5.Критерии оценки: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актуальность темы;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соответствие содержания теме;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глубина проработки материала;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грамотность и полнота использования источников;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элементов наглядности.</w:t>
      </w:r>
    </w:p>
    <w:p w:rsidR="00EA2505" w:rsidRDefault="00EA2505" w:rsidP="00EA250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Используя данную методику, были проведены преподавателями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колледжа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 в рамках урока, так и в рамках открытых внеклассных мероприятий студенческие научно-практические конференции: «Глобальные проблемы современности», «История- учительница жизни», «Главный гарант наших прав», «Избирательный процесс в  Р.Ф.: опыт, проблемы и перспективы» и др. и студенты, подготавливая свои выступления с презентацией доклада, сумели проявить себя через умелую организацию преподавателями обществознания самостоятельной работы студентов.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Результаты самостоятельной учебно-исследовательской работы студентов публикуются на сайте колледжа, в специализированных студенческих изданиях.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Так, в рамках организации внеаудиторной самостоятельной работы по обществознанию, студентки нашего колледжа Баева Диана и Курбатова Дарья приняли участие и стали призерами областного конкурса научных работ, посвященных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этноистории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этнокультуре Белгородского края, а их  научные работы («Русская коса в свадебно- обрядовой культуре Белгородчины» и «</w:t>
      </w:r>
      <w:r>
        <w:rPr>
          <w:rFonts w:ascii="Times New Roman" w:hAnsi="Times New Roman" w:cs="Times New Roman"/>
          <w:sz w:val="28"/>
          <w:szCs w:val="28"/>
        </w:rPr>
        <w:t>Русский национальный костюм как средство сохранения и передачи культурной традиции народа»</w:t>
      </w:r>
      <w:r>
        <w:rPr>
          <w:rFonts w:ascii="Times New Roman" w:eastAsia="Times New Roman" w:hAnsi="Times New Roman"/>
          <w:sz w:val="28"/>
          <w:szCs w:val="28"/>
        </w:rPr>
        <w:t>) были опубликованы на сайте Управления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молодежной политики Белгородской области и в сборнике по итогам конкурса.</w:t>
      </w:r>
    </w:p>
    <w:p w:rsidR="00EA2505" w:rsidRDefault="00EA2505" w:rsidP="00EA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Организуя самостоятельную работу студентов по изучению обществознания, стоит отметить, что без самостоятельности в обучении немыслимо и невозможно глубокое усвоение знаний. Недостаточность самостоятельности делает студента пассивным, тормозит развитие его мышления и в конечном итоге делает его не способным к применению полученных знаний. Реалии современной жизни диктуют человеку о необходимости быть грамотным, а значит и образованным, чтобы нормально функционировать в сложном обществе.</w:t>
      </w: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2505" w:rsidRDefault="00EA2505" w:rsidP="00EA25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A2505" w:rsidRDefault="00EA2505" w:rsidP="00EA2505">
      <w:pPr>
        <w:spacing w:line="240" w:lineRule="auto"/>
        <w:ind w:left="360"/>
      </w:pPr>
    </w:p>
    <w:p w:rsidR="00B6354D" w:rsidRDefault="00B6354D"/>
    <w:sectPr w:rsidR="00B6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AF5"/>
    <w:multiLevelType w:val="multilevel"/>
    <w:tmpl w:val="0D6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659B4"/>
    <w:multiLevelType w:val="multilevel"/>
    <w:tmpl w:val="2162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505"/>
    <w:rsid w:val="00B6354D"/>
    <w:rsid w:val="00EA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50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7908</Characters>
  <Application>Microsoft Office Word</Application>
  <DocSecurity>0</DocSecurity>
  <Lines>65</Lines>
  <Paragraphs>18</Paragraphs>
  <ScaleCrop>false</ScaleCrop>
  <Company>БИК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User436</dc:creator>
  <cp:keywords/>
  <dc:description/>
  <cp:lastModifiedBy>User436</cp:lastModifiedBy>
  <cp:revision>3</cp:revision>
  <dcterms:created xsi:type="dcterms:W3CDTF">2014-11-20T10:25:00Z</dcterms:created>
  <dcterms:modified xsi:type="dcterms:W3CDTF">2014-11-20T10:26:00Z</dcterms:modified>
</cp:coreProperties>
</file>