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FA" w:rsidRDefault="00AE7FFA" w:rsidP="00AE38B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Региональная научно-практическая конференция </w:t>
      </w:r>
      <w:r w:rsidRPr="00AE7FFA">
        <w:rPr>
          <w:rFonts w:ascii="Times New Roman" w:eastAsia="Calibri" w:hAnsi="Times New Roman" w:cs="Times New Roman"/>
          <w:bCs/>
          <w:sz w:val="24"/>
          <w:szCs w:val="24"/>
        </w:rPr>
        <w:t>«Использование информационных технологий в пр</w:t>
      </w:r>
      <w:r w:rsidR="00EC0CC4">
        <w:rPr>
          <w:rFonts w:ascii="Times New Roman" w:eastAsia="Calibri" w:hAnsi="Times New Roman" w:cs="Times New Roman"/>
          <w:bCs/>
          <w:sz w:val="24"/>
          <w:szCs w:val="24"/>
        </w:rPr>
        <w:t xml:space="preserve">оцессе формирования универсальных </w:t>
      </w:r>
      <w:r w:rsidRPr="00AE7FFA">
        <w:rPr>
          <w:rFonts w:ascii="Times New Roman" w:eastAsia="Calibri" w:hAnsi="Times New Roman" w:cs="Times New Roman"/>
          <w:bCs/>
          <w:sz w:val="24"/>
          <w:szCs w:val="24"/>
        </w:rPr>
        <w:t>учебных действий средствами предметов гуманитарного цикла» (29.11.2017 г. МОУ «Майская гимназия»)</w:t>
      </w:r>
    </w:p>
    <w:p w:rsidR="00AE7FFA" w:rsidRDefault="00AE7FFA" w:rsidP="00AE38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E7F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Направление конференции: </w:t>
      </w:r>
      <w:r w:rsidRPr="00AE7FFA">
        <w:rPr>
          <w:rFonts w:ascii="Times New Roman" w:eastAsia="Calibri" w:hAnsi="Times New Roman" w:cs="Times New Roman"/>
          <w:bCs/>
          <w:sz w:val="24"/>
          <w:szCs w:val="24"/>
        </w:rPr>
        <w:t>ИКТ во</w:t>
      </w:r>
      <w:r w:rsidR="00EC0CC4">
        <w:rPr>
          <w:rFonts w:ascii="Times New Roman" w:eastAsia="Calibri" w:hAnsi="Times New Roman" w:cs="Times New Roman"/>
          <w:bCs/>
          <w:sz w:val="24"/>
          <w:szCs w:val="24"/>
        </w:rPr>
        <w:t xml:space="preserve"> внеурочной деятельности </w:t>
      </w:r>
      <w:proofErr w:type="gramStart"/>
      <w:r w:rsidR="00EC0CC4">
        <w:rPr>
          <w:rFonts w:ascii="Times New Roman" w:eastAsia="Calibri" w:hAnsi="Times New Roman" w:cs="Times New Roman"/>
          <w:bCs/>
          <w:sz w:val="24"/>
          <w:szCs w:val="24"/>
        </w:rPr>
        <w:t>обучающ</w:t>
      </w:r>
      <w:r w:rsidRPr="00AE7FFA">
        <w:rPr>
          <w:rFonts w:ascii="Times New Roman" w:eastAsia="Calibri" w:hAnsi="Times New Roman" w:cs="Times New Roman"/>
          <w:bCs/>
          <w:sz w:val="24"/>
          <w:szCs w:val="24"/>
        </w:rPr>
        <w:t>ихся</w:t>
      </w:r>
      <w:proofErr w:type="gramEnd"/>
      <w:r w:rsidRPr="00AE7FFA">
        <w:rPr>
          <w:rFonts w:ascii="Times New Roman" w:eastAsia="Calibri" w:hAnsi="Times New Roman" w:cs="Times New Roman"/>
          <w:bCs/>
          <w:sz w:val="24"/>
          <w:szCs w:val="24"/>
        </w:rPr>
        <w:t xml:space="preserve"> по предметам гуманитарного цикла</w:t>
      </w:r>
    </w:p>
    <w:p w:rsidR="00A97B95" w:rsidRPr="00EC0CC4" w:rsidRDefault="00A97B95" w:rsidP="00AE38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97B95" w:rsidRDefault="00AE7FFA" w:rsidP="00A97B95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7B95">
        <w:rPr>
          <w:rFonts w:ascii="Times New Roman" w:eastAsia="Calibri" w:hAnsi="Times New Roman" w:cs="Times New Roman"/>
          <w:b/>
          <w:bCs/>
          <w:sz w:val="24"/>
          <w:szCs w:val="24"/>
        </w:rPr>
        <w:t>Использование ИКТ во внеурочной деятельности как средство формирования гражданских и нравственных основ личности студента СПО</w:t>
      </w:r>
    </w:p>
    <w:p w:rsidR="00A97B95" w:rsidRPr="00FB70C4" w:rsidRDefault="00A97B95" w:rsidP="00A97B95">
      <w:pPr>
        <w:tabs>
          <w:tab w:val="left" w:pos="709"/>
        </w:tabs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70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Горлова Елена Владимировна, Малиновская Ирина Олеговна,</w:t>
      </w:r>
    </w:p>
    <w:p w:rsidR="00A97B95" w:rsidRPr="00FB70C4" w:rsidRDefault="00A97B95" w:rsidP="00A97B95">
      <w:pPr>
        <w:tabs>
          <w:tab w:val="left" w:pos="709"/>
        </w:tabs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70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преподаватели социально-экономических дисциплин</w:t>
      </w:r>
    </w:p>
    <w:p w:rsidR="00A97B95" w:rsidRPr="00672AF9" w:rsidRDefault="00A97B95" w:rsidP="00A97B95">
      <w:pPr>
        <w:tabs>
          <w:tab w:val="left" w:pos="709"/>
        </w:tabs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70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ОГАПОУ «Белго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родский индустриальный колледж»</w:t>
      </w:r>
    </w:p>
    <w:p w:rsidR="001060C4" w:rsidRDefault="001060C4" w:rsidP="00AE38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:rsidR="00EC0CC4" w:rsidRDefault="00EC0CC4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EC0CC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 современном обществе образованность человека определяется не только специальными (предметными) знаниями, но и его разносторонним развитием, умением ориентироваться в современной системе ценностей, способностью адаптироваться в социуме, готовностью к самостоятельному жизненному выбору, саморазвитию и самосовершенствованию. Поэтом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у образовательный процесс</w:t>
      </w:r>
      <w:r w:rsidRPr="00EC0CC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должен быть направлен не только на передачу определенных знаний, умений и навыков, но и 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а разноплановое развитие молодого человека</w:t>
      </w:r>
      <w:r w:rsidRPr="00EC0CC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, раскрытие его творческих возможностей, способностей,</w:t>
      </w:r>
      <w:r w:rsidRPr="00EC0CC4">
        <w:rPr>
          <w:rFonts w:ascii="Times New Roman" w:hAnsi="Times New Roman" w:cs="Times New Roman"/>
          <w:sz w:val="28"/>
          <w:szCs w:val="28"/>
        </w:rPr>
        <w:t xml:space="preserve"> а также на формирование </w:t>
      </w:r>
      <w:r w:rsidRPr="00EC0CC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гражданских и нравственных основ личности. </w:t>
      </w:r>
    </w:p>
    <w:p w:rsidR="00091198" w:rsidRPr="00091198" w:rsidRDefault="009F6C6C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Компьютерные телекоммуникации, информационные ресурсы, услуги интернет и мультимедийные комплексы при грамотном их использовании способствуют вовлечению преподавателей и обучающихся в активный познавательный и воспитательный процесс, свободному доступу к необходимой информации с целью формирования собственного аргументированного мнения по той или иной проблеме, возможности ее всестороннего исследования.</w:t>
      </w:r>
      <w:r w:rsid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Использование ИКТ в</w:t>
      </w:r>
      <w:r w:rsidR="00091198"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организации и </w:t>
      </w:r>
      <w:r w:rsid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оснащении</w:t>
      </w:r>
      <w:r w:rsidR="00091198"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воспитательного процесса </w:t>
      </w:r>
      <w:r w:rsid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выступает</w:t>
      </w:r>
      <w:r w:rsidR="00091198"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: </w:t>
      </w:r>
    </w:p>
    <w:p w:rsidR="00091198" w:rsidRPr="00091198" w:rsidRDefault="00091198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• как средство для создания информационно-методических материалов и документов (планов, конспектов, методических разработок и пр.);</w:t>
      </w:r>
    </w:p>
    <w:p w:rsidR="00091198" w:rsidRPr="00091198" w:rsidRDefault="00091198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lastRenderedPageBreak/>
        <w:t xml:space="preserve">• как средство обеспечения наглядности (презентации, видеоролики, </w:t>
      </w:r>
      <w:proofErr w:type="gramStart"/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видео-фильмы</w:t>
      </w:r>
      <w:proofErr w:type="gramEnd"/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и другие демонстрационные формы);</w:t>
      </w:r>
    </w:p>
    <w:p w:rsidR="00091198" w:rsidRPr="00091198" w:rsidRDefault="00091198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• как средство поиска информации (текстовой, видео- и аудио);</w:t>
      </w:r>
    </w:p>
    <w:p w:rsidR="00091198" w:rsidRPr="00091198" w:rsidRDefault="00091198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• как средство обработки информации (фото и </w:t>
      </w:r>
      <w:proofErr w:type="gramStart"/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видео-изображений</w:t>
      </w:r>
      <w:proofErr w:type="gramEnd"/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, текстовой, статистической информации для портфолио, обработки анкет, построения диаграмм, графиков при исследовании динамики тех или иных процессов в воспитательной деятельности);</w:t>
      </w:r>
    </w:p>
    <w:p w:rsidR="00091198" w:rsidRPr="00091198" w:rsidRDefault="00091198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• как средство хранения информации (базы данных, методические разработки и коллекции, фото- и видеоархивы, электронные хранилища);</w:t>
      </w:r>
    </w:p>
    <w:p w:rsidR="009F6C6C" w:rsidRDefault="00091198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• как средство коммуникации (сайт, электронная почта, форумы, чаты и т.п.).</w:t>
      </w:r>
    </w:p>
    <w:p w:rsidR="009F6C6C" w:rsidRPr="009F6C6C" w:rsidRDefault="00E95119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E9511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Сегодня невозможно представить внеурочную деят</w:t>
      </w:r>
      <w:r w:rsidR="00A5186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ельность без использования ИКТ, умелое применение которых</w:t>
      </w:r>
      <w:r w:rsidR="009F6C6C"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позволяет:</w:t>
      </w:r>
    </w:p>
    <w:p w:rsidR="009F6C6C" w:rsidRPr="009F6C6C" w:rsidRDefault="009F6C6C" w:rsidP="00AE38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•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ab/>
        <w:t>сделать этот процесс интересным, с одной стороны, за счет новизны и необычности такой формы работы для обучающихся, а с другой, сделать его увлекательным и ярким, разнообразным по форме за счет использования мультимедийных возможностей современных компьютеров;</w:t>
      </w:r>
    </w:p>
    <w:p w:rsidR="009F6C6C" w:rsidRPr="009F6C6C" w:rsidRDefault="009F6C6C" w:rsidP="00AE38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•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ab/>
        <w:t xml:space="preserve">эффективно решать проблему </w:t>
      </w:r>
      <w:r w:rsidR="004D2622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наглядности, расширить 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</w:t>
      </w:r>
      <w:r w:rsidR="004D2622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озможности визуализации наглядного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материала, делая его болеепонятным и доступным для обучающихся;</w:t>
      </w:r>
    </w:p>
    <w:p w:rsidR="009F6C6C" w:rsidRPr="009F6C6C" w:rsidRDefault="009F6C6C" w:rsidP="00AE38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•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ab/>
        <w:t xml:space="preserve">индивидуализировать </w:t>
      </w:r>
      <w:r w:rsidR="004D2622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воспитательный процесс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, используя удобные способы восприятия информации, что вызывает у обучающихся положительные эмоции и</w:t>
      </w:r>
      <w:r w:rsidR="004D2622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формирует положительные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мотивы;</w:t>
      </w:r>
    </w:p>
    <w:p w:rsidR="009F6C6C" w:rsidRPr="009F6C6C" w:rsidRDefault="009F6C6C" w:rsidP="00AE38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•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ab/>
        <w:t>раскрепостить о</w:t>
      </w:r>
      <w:r w:rsidR="004D2622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бучающихся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, так как компьютер позволяет корректировать свою деятельность благодаря наличию обратной связи, в результате чего совершенствуются навыки самоконтроля;</w:t>
      </w:r>
    </w:p>
    <w:p w:rsidR="009F6C6C" w:rsidRPr="009F6C6C" w:rsidRDefault="009F6C6C" w:rsidP="00AE38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•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ab/>
        <w:t>осущес</w:t>
      </w:r>
      <w:r w:rsidR="004D2622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твлять самостоятельную проектно-исследовательскую 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деятельность (моделирова</w:t>
      </w:r>
      <w:r w:rsidR="004D2622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ние, метод проектов, разработка 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презентаций, публикаци</w:t>
      </w:r>
      <w:r w:rsidR="004D2622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й и т.д.), развивая тем самым у 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обучающихся творческую активность.</w:t>
      </w:r>
    </w:p>
    <w:p w:rsidR="00B41023" w:rsidRDefault="00B41023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410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lastRenderedPageBreak/>
        <w:t>В настоящее время в России происходит процесс формирования новой системы профессионального образования молодежи, переориентация на социализацию личности, формирование активной гражданской позиции, патриотического воспитания. Патриотизм и гражданственность выступают как составные части социального и духовного развития человека.</w:t>
      </w:r>
    </w:p>
    <w:p w:rsidR="009F6C6C" w:rsidRPr="009F6C6C" w:rsidRDefault="00B41023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410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Современные информационные технологии, нестандартный подход к изучению предметов гуманитарной направленности, самостоятельная внеаудиторная и общественная работа студентов дают огромные возможности для достижения главной цели гражданского воспитания – это воспитание патриотизма и чувства сопричастности к жизни всего российского общества.</w:t>
      </w:r>
    </w:p>
    <w:p w:rsidR="00091198" w:rsidRPr="00091198" w:rsidRDefault="00091198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Во внеклассной, внеурочной деятельности </w:t>
      </w:r>
      <w:r w:rsidR="00E7318F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по формированию</w:t>
      </w:r>
      <w:r w:rsidR="00E7318F" w:rsidRPr="00E7318F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гражданских и нравственных основ личности студента </w:t>
      </w:r>
      <w:r w:rsidR="00E7318F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СПО </w:t>
      </w:r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применение ИКТ, Интернет-технологий делает возможным:</w:t>
      </w:r>
    </w:p>
    <w:p w:rsidR="00091198" w:rsidRPr="00091198" w:rsidRDefault="00091198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- получение дополнительной информации при организации и проведении внеклассных </w:t>
      </w:r>
      <w:r w:rsidR="00E7318F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воспитательных </w:t>
      </w:r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мероприятий;</w:t>
      </w:r>
    </w:p>
    <w:p w:rsidR="00091198" w:rsidRPr="00091198" w:rsidRDefault="00091198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- получение информации о проведении различных конкурсов;</w:t>
      </w:r>
    </w:p>
    <w:p w:rsidR="00091198" w:rsidRPr="00091198" w:rsidRDefault="00091198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-организацию самостоятельной (внеаудиторной) работы по дисциплине;</w:t>
      </w:r>
    </w:p>
    <w:p w:rsidR="00091198" w:rsidRPr="00091198" w:rsidRDefault="00091198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- создание мультимедийных презентаций;</w:t>
      </w:r>
    </w:p>
    <w:p w:rsidR="009F6C6C" w:rsidRDefault="00091198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9119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- участие в дистанционной олимпиаде и т.д.</w:t>
      </w:r>
    </w:p>
    <w:p w:rsidR="009F6C6C" w:rsidRDefault="009F6C6C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С помощью ИКТ можно прово</w:t>
      </w:r>
      <w:r w:rsidR="00733D0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дить</w:t>
      </w:r>
      <w:r w:rsidR="00D369C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внеклассные мероприятия, что 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обеспечивает широкую творческую деятельность </w:t>
      </w:r>
      <w:r w:rsidR="00D369C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об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уча</w:t>
      </w:r>
      <w:r w:rsidR="00D369C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ю</w:t>
      </w:r>
      <w:r w:rsidRP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щегося в информационной среде, положительный  эмоциональный настрой, создает ситуацию успеха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.</w:t>
      </w:r>
    </w:p>
    <w:p w:rsidR="009F6C6C" w:rsidRDefault="00E7318F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Проведение литературно-музыкальных композиций</w:t>
      </w:r>
      <w:r w:rsidR="005D0189" w:rsidRPr="005D018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видео-лекториев, интерактивных игр, викторин, студенческих научно-практических конференций </w:t>
      </w:r>
      <w:r w:rsidR="005D0189" w:rsidRPr="005D018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стали традиционными в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Белгородском индустриальном колледже. </w:t>
      </w:r>
      <w:r w:rsidR="00D369C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Такие формы мероприятий по</w:t>
      </w:r>
      <w:r w:rsidR="00D369C9" w:rsidRPr="00D369C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формированию гражданских и нравственных основ личности студента СПО </w:t>
      </w:r>
      <w:r w:rsidR="00D369C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являются </w:t>
      </w:r>
      <w:r w:rsidR="005D0189" w:rsidRPr="005D018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эффективным</w:t>
      </w:r>
      <w:r w:rsidR="00733D0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и и</w:t>
      </w:r>
      <w:r w:rsidR="0068798E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интересным. Из мероприятий 2017</w:t>
      </w:r>
      <w:r w:rsidR="00733D0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-2018 учебного года</w:t>
      </w:r>
      <w:r w:rsidR="0068798E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можно выделить </w:t>
      </w:r>
      <w:r w:rsidR="0068798E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lastRenderedPageBreak/>
        <w:t>следующие</w:t>
      </w:r>
      <w:r w:rsidR="00733D0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: литературно-музыкальная композиция, посвящённая Дню народного единства </w:t>
      </w:r>
      <w:r w:rsidR="00733D04" w:rsidRPr="00733D0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"Верные сыны России "</w:t>
      </w:r>
      <w:r w:rsidR="00733D0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, интерактивная игра к 100-летию Октябрьской революции </w:t>
      </w:r>
      <w:r w:rsidR="00733D04" w:rsidRPr="00733D0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«Красный 1917 год»</w:t>
      </w:r>
      <w:r w:rsidR="00733D0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, научно-практическая конференция «Октябрьская революция: </w:t>
      </w:r>
      <w:r w:rsidR="00733D04" w:rsidRPr="00733D0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взгляд из XXI века»</w:t>
      </w:r>
      <w:r w:rsidR="00733D0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, видео-лекторий </w:t>
      </w:r>
      <w:r w:rsidR="00733D04" w:rsidRPr="00733D0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«День народного единства»</w:t>
      </w:r>
      <w:r w:rsidR="0068798E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и др. Использование возможностей виртуального музея Белгородского индустриального колледжа, размещённого на официальном сайте нашего учебного заведения как элемент ИКТ позволило достойно отметить 60-летие колледжа, прикоснувшись к славным традициям и нынешним свершениям родного </w:t>
      </w:r>
      <w:proofErr w:type="spellStart"/>
      <w:r w:rsidR="0068798E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БИКа</w:t>
      </w:r>
      <w:proofErr w:type="spellEnd"/>
      <w:r w:rsidR="0068798E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, проведя серию внеклассных мероприятий  «Это наша с тобой биография»</w:t>
      </w:r>
    </w:p>
    <w:p w:rsidR="00D369C9" w:rsidRDefault="00E95119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E9511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Результатом того, что у реб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ят появляется интерес к организации и участию во внеклассных мероприятиях</w:t>
      </w:r>
      <w:r w:rsidRPr="00E9511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, желание творить, являются их счастливые лица, выраж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ающие радость, восторг от успеха</w:t>
      </w:r>
      <w:r w:rsidRPr="00E9511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и вопрос: «А еще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будем участвовать в мероприятии</w:t>
      </w:r>
      <w:r w:rsidRPr="00E9511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Когда следующее?</w:t>
      </w:r>
      <w:r w:rsidRPr="00E9511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»</w:t>
      </w:r>
      <w:r w:rsidR="00F62360" w:rsidRPr="00F6236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Таким образом, активные </w:t>
      </w:r>
      <w:r w:rsidR="00F6236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ИКТ- </w:t>
      </w:r>
      <w:r w:rsidR="001A49F1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формы воспитан</w:t>
      </w:r>
      <w:r w:rsidR="00F62360" w:rsidRPr="00F6236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ия дают большой простор для развития не только творчества самого преподавателя, но помогают раскрыть творческий потенциал студентов колледжа, воспитать гражданственность и патриотизм.</w:t>
      </w:r>
    </w:p>
    <w:p w:rsidR="0000233A" w:rsidRDefault="00EC0CC4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EC0CC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Использование ИКТ во внеурочной работе предоставляет </w:t>
      </w:r>
      <w:r w:rsidR="00D369C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также </w:t>
      </w:r>
      <w:r w:rsidRPr="00EC0CC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широкие возможности для реализации различных проектов</w:t>
      </w:r>
      <w:r w:rsidR="00D369C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как элемент организации</w:t>
      </w:r>
      <w:r w:rsidR="00D369C9" w:rsidRPr="00D369C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самостоятельной (внеаудиторной) работы по дисциплине</w:t>
      </w:r>
      <w:r w:rsidRPr="00EC0CC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. </w:t>
      </w:r>
      <w:r w:rsidR="00D369C9" w:rsidRPr="00D369C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Проектом мы называем работу самого различного жанра; от обычного реферата и нестандартного выполнения стандартного задания до действительно серьезного исследования с </w:t>
      </w:r>
      <w:r w:rsidR="00D369C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последующим участием во всеро</w:t>
      </w:r>
      <w:r w:rsidR="0068798E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с</w:t>
      </w:r>
      <w:r w:rsidR="00D369C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сийских и региональных конкурсах. </w:t>
      </w:r>
      <w:r w:rsidR="0068798E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В 2016 году студентка нашего колледжа </w:t>
      </w:r>
      <w:proofErr w:type="spellStart"/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Мишустина</w:t>
      </w:r>
      <w:proofErr w:type="spellEnd"/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Екатерина </w:t>
      </w:r>
      <w:r w:rsidR="0068798E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стала лауреатом всероссийского конкурса НПО «Интеграция» «Национальное достояние России</w:t>
      </w:r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» с научно-исследовательской работой- проектом «</w:t>
      </w:r>
      <w:r w:rsidR="00806613" w:rsidRP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Символ льва в рус</w:t>
      </w:r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с</w:t>
      </w:r>
      <w:r w:rsidR="00806613" w:rsidRP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кой геральдике как элемент сохранения исторического и культурног</w:t>
      </w:r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о наследия Руси на </w:t>
      </w:r>
      <w:proofErr w:type="spellStart"/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Белгородчине</w:t>
      </w:r>
      <w:proofErr w:type="spellEnd"/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» В 2016 году Екатерина стала победителем областного конкурса</w:t>
      </w:r>
      <w:r w:rsidR="00806613" w:rsidRP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научно-исследовательских работ «Сохранение культурного </w:t>
      </w:r>
      <w:r w:rsidR="00806613" w:rsidRP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lastRenderedPageBreak/>
        <w:t xml:space="preserve">наследия Руси на </w:t>
      </w:r>
      <w:proofErr w:type="spellStart"/>
      <w:r w:rsidR="00806613" w:rsidRP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Белгородчине</w:t>
      </w:r>
      <w:proofErr w:type="spellEnd"/>
      <w:r w:rsidR="00806613" w:rsidRP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» среди обучающихся профессиональных образовательных организаций области</w:t>
      </w:r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с </w:t>
      </w:r>
      <w:r w:rsidR="00806613" w:rsidRP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ab/>
        <w:t>исследовательской работой- проектом</w:t>
      </w:r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«Народная кукла </w:t>
      </w:r>
      <w:proofErr w:type="spellStart"/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Белгородчины</w:t>
      </w:r>
      <w:proofErr w:type="spellEnd"/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: </w:t>
      </w:r>
      <w:r w:rsidR="00806613" w:rsidRP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от истоков к современности</w:t>
      </w:r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», второго места</w:t>
      </w:r>
      <w:r w:rsid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была удостое</w:t>
      </w:r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на студентка колледжа </w:t>
      </w:r>
      <w:proofErr w:type="spellStart"/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Сахарчук</w:t>
      </w:r>
      <w:proofErr w:type="spellEnd"/>
      <w:r w:rsid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Елена </w:t>
      </w:r>
      <w:r w:rsidR="001A49F1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в </w:t>
      </w:r>
      <w:r w:rsidR="0000233A" w:rsidRP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областном конкурсе на лучший реферат, сочинение, стихотворение по культуре и т</w:t>
      </w:r>
      <w:r w:rsid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радициям народов России и мира </w:t>
      </w:r>
      <w:r w:rsidR="0000233A" w:rsidRP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«Жить в мире с собой и окружающими» среди обучающихся профессиональных образовательных организаций области</w:t>
      </w:r>
      <w:r w:rsidR="00806613" w:rsidRPr="0080661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ab/>
      </w:r>
      <w:r w:rsidR="00DA648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с </w:t>
      </w:r>
      <w:r w:rsidR="00DA648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ab/>
        <w:t>рефератом «Поклонение Матроне Московской как пример почитания небесных покровителей жителями Белгородской области»</w:t>
      </w:r>
      <w:r w:rsid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. Принимают участие наши обучающиеся и в сетевых проектах и</w:t>
      </w:r>
      <w:r w:rsidR="00D67CD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интернет-конкурсах</w:t>
      </w:r>
      <w:r w:rsid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: </w:t>
      </w:r>
      <w:r w:rsidR="0000233A" w:rsidRP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 конкурсе наследников Победы на лучшее воспоминание, связанное с акцией «Бессмер</w:t>
      </w:r>
      <w:r w:rsid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тный полк» для Летописи Победы </w:t>
      </w:r>
      <w:r w:rsidR="0000233A" w:rsidRP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«1443 дня и ночи до нашей Великой Победы во второй мировой войне»</w:t>
      </w:r>
      <w:r w:rsidR="00D67CD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- </w:t>
      </w:r>
      <w:r w:rsid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Волкова Виктория, </w:t>
      </w:r>
      <w:r w:rsidR="0000233A" w:rsidRP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во всероссийском к</w:t>
      </w:r>
      <w:r w:rsid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онкурсе авторских стихотворений </w:t>
      </w:r>
      <w:r w:rsidR="00D67CD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о городах воинской славы «Мой город- моя гордость»- </w:t>
      </w:r>
      <w:r w:rsid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Хазов Артём и </w:t>
      </w:r>
      <w:proofErr w:type="spellStart"/>
      <w:r w:rsidR="00DA648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Кекин</w:t>
      </w:r>
      <w:proofErr w:type="spellEnd"/>
      <w:r w:rsidR="00DA648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Николай</w:t>
      </w:r>
      <w:r w:rsid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, </w:t>
      </w:r>
      <w:r w:rsidR="0000233A" w:rsidRP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 конкурсе О</w:t>
      </w:r>
      <w:r w:rsid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бщероссийского народного фронта</w:t>
      </w:r>
      <w:r w:rsidR="0000233A" w:rsidRP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«Образ будущего страны»</w:t>
      </w:r>
      <w:r w:rsidR="0000233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Сотник Сергей, интернет- проектах сайтов «Энциклопедист», «Профобразование»</w:t>
      </w:r>
      <w:r w:rsidR="00DA648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, «</w:t>
      </w:r>
      <w:proofErr w:type="spellStart"/>
      <w:r w:rsidR="00DA648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Профразвитие</w:t>
      </w:r>
      <w:proofErr w:type="spellEnd"/>
      <w:r w:rsidR="00DA648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», «Восхождение», «Н</w:t>
      </w:r>
      <w:r w:rsidR="00D67CD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овый урок», «Линия знаний»</w:t>
      </w:r>
      <w:r w:rsidR="00DA648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, «Солнечный свет»</w:t>
      </w:r>
      <w:r w:rsidR="00D67CD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и других.Участие в таких конкурсах позволяет студентам прикоснуться к истории </w:t>
      </w:r>
      <w:r w:rsidR="00D67CD6" w:rsidRPr="00D67CD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родного города, села</w:t>
      </w:r>
      <w:r w:rsidR="00D67CD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, Родины</w:t>
      </w:r>
      <w:r w:rsidR="00D67CD6" w:rsidRPr="00D67CD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, помогает уяснить неразрывное единство истории, почувствовать причастность к ней каждой семьи и признать своим долгом, честью стать достойным наследни</w:t>
      </w:r>
      <w:r w:rsidR="00D67CD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ком лучших традиций родной страны</w:t>
      </w:r>
      <w:r w:rsidR="00D67CD6" w:rsidRPr="00D67CD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.</w:t>
      </w:r>
    </w:p>
    <w:p w:rsidR="00F62360" w:rsidRDefault="00EC0CC4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EC0CC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Такая форма работы позволяет увидеть и использовать индивидуальные способност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и каждого студент</w:t>
      </w:r>
      <w:r w:rsidRPr="00EC0CC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а, а, главное, используя новые современные информац</w:t>
      </w:r>
      <w:r w:rsid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ионные технологии, привить обучающимся</w:t>
      </w:r>
      <w:r w:rsidRPr="00EC0CC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вкус к творчеству и исследовательской деятельности. Самостоятельная практическая работа совершенствует навыки владения мультимедийной техникой. </w:t>
      </w:r>
      <w:r w:rsid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Р</w:t>
      </w:r>
      <w:r w:rsidRPr="00EC0CC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абота </w:t>
      </w:r>
      <w:r w:rsidR="009F6C6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над проектами </w:t>
      </w:r>
      <w:r w:rsidRPr="00EC0CC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повышает познавательный интерес, развивает умения преодолевать трудности, искать ответы на возникшие вопросы, способствует </w:t>
      </w:r>
      <w:r w:rsidRPr="00EC0CC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lastRenderedPageBreak/>
        <w:t>самостоятельному освоению новых возможностей информационных технологий.</w:t>
      </w:r>
    </w:p>
    <w:p w:rsidR="000D5F83" w:rsidRPr="000D5F83" w:rsidRDefault="00F62360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Стоит отметить, что р</w:t>
      </w:r>
      <w:r w:rsidR="000D5F83" w:rsidRPr="000D5F8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абота по гражданско-патриотическому воспитанию формирует у студентов такие качества как: ориентация на общепринятые нормы и ценности во всех сферах жизни, законопослушность, умение отстаивать свои гражданские права и выполнять обязанности, культуру межличностных, межнациональных и иных социальных отношений, постоянное стремление наращивать и реализовывать свой творческий потенциал во благо общества, сограждан.</w:t>
      </w:r>
    </w:p>
    <w:p w:rsidR="00F62360" w:rsidRDefault="00F62360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Т.о. и</w:t>
      </w:r>
      <w:r w:rsidRPr="00F6236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спользование ИКТ во внеурочной деятельности  позволяет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наряду с формированием и развитием умений обучаю</w:t>
      </w:r>
      <w:r w:rsidRPr="00F6236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щихся ориентироваться в информационных потоках окружающего мира, овладевать практическими способами работы с информацией, развивать умения, позволяющие обмениваться информацией с помощью современных технических ср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едств, </w:t>
      </w:r>
      <w:r w:rsidR="001A49F1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формирует гражданские и нравственные</w:t>
      </w:r>
      <w:r w:rsidRPr="00F6236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основ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ы</w:t>
      </w:r>
      <w:r w:rsidRPr="00F6236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личности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наших студентов. А это в полной мере позволяет с большой уверенностью заявить</w:t>
      </w:r>
      <w:r w:rsidRPr="00F6236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, что благодаря применению ИКТ воспитательный процесс стал более </w:t>
      </w:r>
      <w:bookmarkStart w:id="0" w:name="_GoBack"/>
      <w:bookmarkEnd w:id="0"/>
      <w:r w:rsidRPr="00F6236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эффективным.</w:t>
      </w:r>
    </w:p>
    <w:p w:rsidR="00F62360" w:rsidRDefault="00F62360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1A49F1" w:rsidRDefault="001A49F1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1A49F1" w:rsidRDefault="001A49F1" w:rsidP="00AE38B9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314C49" w:rsidRPr="00314C49" w:rsidRDefault="00314C49" w:rsidP="00314C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Используемая литература.</w:t>
      </w:r>
    </w:p>
    <w:p w:rsidR="00314C49" w:rsidRPr="00314C49" w:rsidRDefault="00F15C94" w:rsidP="00314C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314C49" w:rsidRPr="00314C49">
          <w:rPr>
            <w:rFonts w:ascii="Times New Roman" w:eastAsia="Times New Roman" w:hAnsi="Times New Roman" w:cs="Times New Roman"/>
            <w:color w:val="12169F"/>
            <w:sz w:val="28"/>
            <w:szCs w:val="28"/>
            <w:u w:val="single"/>
            <w:lang w:eastAsia="ru-RU"/>
          </w:rPr>
          <w:t>http://pedsovet.su/</w:t>
        </w:r>
      </w:hyperlink>
    </w:p>
    <w:p w:rsidR="00314C49" w:rsidRPr="00314C49" w:rsidRDefault="00F15C94" w:rsidP="00314C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314C49" w:rsidRPr="00314C49">
          <w:rPr>
            <w:rFonts w:ascii="Times New Roman" w:eastAsia="Times New Roman" w:hAnsi="Times New Roman" w:cs="Times New Roman"/>
            <w:color w:val="12169F"/>
            <w:sz w:val="28"/>
            <w:szCs w:val="28"/>
            <w:u w:val="single"/>
            <w:lang w:eastAsia="ru-RU"/>
          </w:rPr>
          <w:t>http://nsportal.ru/</w:t>
        </w:r>
      </w:hyperlink>
    </w:p>
    <w:p w:rsidR="00314C49" w:rsidRPr="00314C49" w:rsidRDefault="00F15C94" w:rsidP="00314C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314C49" w:rsidRPr="00314C49">
          <w:rPr>
            <w:rFonts w:ascii="Times New Roman" w:eastAsia="Times New Roman" w:hAnsi="Times New Roman" w:cs="Times New Roman"/>
            <w:color w:val="12169F"/>
            <w:sz w:val="28"/>
            <w:szCs w:val="28"/>
            <w:u w:val="single"/>
            <w:lang w:eastAsia="ru-RU"/>
          </w:rPr>
          <w:t>http://moi-mummi.ru</w:t>
        </w:r>
      </w:hyperlink>
    </w:p>
    <w:p w:rsidR="00314C49" w:rsidRPr="00314C49" w:rsidRDefault="00F15C94" w:rsidP="00314C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314C49" w:rsidRPr="00314C49">
          <w:rPr>
            <w:rFonts w:ascii="Times New Roman" w:eastAsia="Times New Roman" w:hAnsi="Times New Roman" w:cs="Times New Roman"/>
            <w:color w:val="12169F"/>
            <w:sz w:val="28"/>
            <w:szCs w:val="28"/>
            <w:u w:val="single"/>
            <w:lang w:eastAsia="ru-RU"/>
          </w:rPr>
          <w:t>http://moi-mummi.ru/publ/</w:t>
        </w:r>
      </w:hyperlink>
    </w:p>
    <w:p w:rsidR="00314C49" w:rsidRPr="00314C49" w:rsidRDefault="00F15C94" w:rsidP="00314C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314C49" w:rsidRPr="00314C49">
          <w:rPr>
            <w:rFonts w:ascii="Times New Roman" w:eastAsia="Times New Roman" w:hAnsi="Times New Roman" w:cs="Times New Roman"/>
            <w:color w:val="12169F"/>
            <w:sz w:val="28"/>
            <w:szCs w:val="28"/>
            <w:u w:val="single"/>
            <w:lang w:eastAsia="ru-RU"/>
          </w:rPr>
          <w:t>http://polevoe-school.ucoz.r</w:t>
        </w:r>
      </w:hyperlink>
    </w:p>
    <w:p w:rsidR="00314C49" w:rsidRDefault="00314C49" w:rsidP="00AE38B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sectPr w:rsidR="00314C49" w:rsidSect="00F1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901"/>
    <w:multiLevelType w:val="multilevel"/>
    <w:tmpl w:val="7844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92D16"/>
    <w:multiLevelType w:val="multilevel"/>
    <w:tmpl w:val="A05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F16D6"/>
    <w:multiLevelType w:val="hybridMultilevel"/>
    <w:tmpl w:val="3A0C6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F01B78"/>
    <w:multiLevelType w:val="multilevel"/>
    <w:tmpl w:val="F1A6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D11C24"/>
    <w:multiLevelType w:val="multilevel"/>
    <w:tmpl w:val="7846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3C4"/>
    <w:rsid w:val="0000233A"/>
    <w:rsid w:val="00011ED4"/>
    <w:rsid w:val="000463C4"/>
    <w:rsid w:val="00091198"/>
    <w:rsid w:val="000D5F83"/>
    <w:rsid w:val="001060C4"/>
    <w:rsid w:val="00116ED6"/>
    <w:rsid w:val="001A49F1"/>
    <w:rsid w:val="002B5BD3"/>
    <w:rsid w:val="00314C49"/>
    <w:rsid w:val="00330DA1"/>
    <w:rsid w:val="004D2622"/>
    <w:rsid w:val="005D0189"/>
    <w:rsid w:val="0068798E"/>
    <w:rsid w:val="00733D04"/>
    <w:rsid w:val="00806613"/>
    <w:rsid w:val="00832D73"/>
    <w:rsid w:val="008C7806"/>
    <w:rsid w:val="009F6C6C"/>
    <w:rsid w:val="00A51863"/>
    <w:rsid w:val="00A97B95"/>
    <w:rsid w:val="00AE38B9"/>
    <w:rsid w:val="00AE7FFA"/>
    <w:rsid w:val="00B41023"/>
    <w:rsid w:val="00B6198B"/>
    <w:rsid w:val="00D136C8"/>
    <w:rsid w:val="00D369C9"/>
    <w:rsid w:val="00D67CD6"/>
    <w:rsid w:val="00DA6480"/>
    <w:rsid w:val="00E14A5C"/>
    <w:rsid w:val="00E7318F"/>
    <w:rsid w:val="00E95119"/>
    <w:rsid w:val="00EC0CC4"/>
    <w:rsid w:val="00F05D77"/>
    <w:rsid w:val="00F15C94"/>
    <w:rsid w:val="00F62360"/>
    <w:rsid w:val="00F65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6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98B"/>
    <w:rPr>
      <w:b/>
      <w:bCs/>
    </w:rPr>
  </w:style>
  <w:style w:type="paragraph" w:styleId="a5">
    <w:name w:val="No Spacing"/>
    <w:qFormat/>
    <w:rsid w:val="00F05D7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E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i-mummi.ru/publ/pedagogicheskaja_dejatelnost_v_korrekcionnykh_ou/vospitanie_i_vneurochnaja_dejatelnost/ispolzovanie_multimedia_tekhnologii_vospitatelem_korrekcionnoj_shkoly_internat_viii_vida_iz_opyta_raboty/88-1-0-107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i-mummi.ru/publ/pedagogicheskaja_dejatelnost_v_korrekcionnykh_ou/vospitanie_i_vneurochnaja_dejatelnost/ispolzovanie_multimedia_tekhnologii_vospitatelem_korrekcionnoj_shkoly_internat_viii_vida_iz_opyta_raboty/88-1-0-10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shkola/klassnoe-rukovodstvo/library/primenenie-innovacionnyh-tehnologiy-v-vospitatelnoy-rabote-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edsovet.su/publ/73-1-0-361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levoe-school.ucoz.ru/publ/doklady_soobshhenija/ispolzovanie_ikt_v_vospitatelnom_processe/4-1-0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andre-10-49</dc:creator>
  <cp:keywords/>
  <dc:description/>
  <cp:lastModifiedBy>gorlova</cp:lastModifiedBy>
  <cp:revision>16</cp:revision>
  <cp:lastPrinted>2017-11-13T12:17:00Z</cp:lastPrinted>
  <dcterms:created xsi:type="dcterms:W3CDTF">2017-11-07T18:10:00Z</dcterms:created>
  <dcterms:modified xsi:type="dcterms:W3CDTF">2018-11-28T08:16:00Z</dcterms:modified>
</cp:coreProperties>
</file>